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A8" w:rsidRPr="00EE7E08" w:rsidRDefault="00F27EA8" w:rsidP="00F27EA8">
      <w:pPr>
        <w:widowControl/>
        <w:spacing w:before="100" w:beforeAutospacing="1" w:after="100" w:afterAutospacing="1"/>
        <w:jc w:val="center"/>
        <w:rPr>
          <w:rFonts w:ascii="黑体" w:eastAsia="黑体" w:hAnsi="黑体" w:cs="宋体"/>
          <w:kern w:val="0"/>
          <w:sz w:val="36"/>
          <w:szCs w:val="36"/>
        </w:rPr>
      </w:pPr>
      <w:r w:rsidRPr="00EE7E08">
        <w:rPr>
          <w:rFonts w:ascii="黑体" w:eastAsia="黑体" w:hAnsi="黑体" w:cs="宋体" w:hint="eastAsia"/>
          <w:kern w:val="0"/>
          <w:sz w:val="36"/>
          <w:szCs w:val="36"/>
        </w:rPr>
        <w:t>公    告</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为规范市场秩序，创造公平竞争的市场环境，根据国务院国资委等三部委和上海市国资委关于打击假冒</w:t>
      </w:r>
      <w:proofErr w:type="gramStart"/>
      <w:r w:rsidRPr="008C6AB3">
        <w:rPr>
          <w:rFonts w:ascii="仿宋_GB2312" w:eastAsia="仿宋_GB2312" w:hAnsi="宋体" w:cs="宋体" w:hint="eastAsia"/>
          <w:kern w:val="0"/>
          <w:sz w:val="32"/>
          <w:szCs w:val="32"/>
        </w:rPr>
        <w:t>国企专项</w:t>
      </w:r>
      <w:proofErr w:type="gramEnd"/>
      <w:r w:rsidRPr="008C6AB3">
        <w:rPr>
          <w:rFonts w:ascii="仿宋_GB2312" w:eastAsia="仿宋_GB2312" w:hAnsi="宋体" w:cs="宋体" w:hint="eastAsia"/>
          <w:kern w:val="0"/>
          <w:sz w:val="32"/>
          <w:szCs w:val="32"/>
        </w:rPr>
        <w:t>行动工作部署，</w:t>
      </w:r>
      <w:hyperlink r:id="rId7" w:tgtFrame="_blank" w:history="1">
        <w:r w:rsidRPr="008C6AB3">
          <w:rPr>
            <w:rFonts w:ascii="仿宋_GB2312" w:eastAsia="仿宋_GB2312" w:hAnsi="宋体" w:cs="宋体" w:hint="eastAsia"/>
            <w:kern w:val="0"/>
            <w:sz w:val="32"/>
            <w:szCs w:val="32"/>
          </w:rPr>
          <w:t>上海汽车集团股份有限公司</w:t>
        </w:r>
      </w:hyperlink>
      <w:r w:rsidRPr="008C6AB3">
        <w:rPr>
          <w:rFonts w:ascii="仿宋_GB2312" w:eastAsia="仿宋_GB2312" w:hAnsi="宋体" w:cs="宋体" w:hint="eastAsia"/>
          <w:kern w:val="0"/>
          <w:sz w:val="32"/>
          <w:szCs w:val="32"/>
        </w:rPr>
        <w:t>(</w:t>
      </w:r>
      <w:r w:rsidRPr="000B3FA5">
        <w:rPr>
          <w:rFonts w:ascii="仿宋_GB2312" w:eastAsia="仿宋_GB2312" w:hAnsi="宋体" w:cs="宋体" w:hint="eastAsia"/>
          <w:kern w:val="0"/>
          <w:sz w:val="32"/>
          <w:szCs w:val="32"/>
        </w:rPr>
        <w:t>600104，</w:t>
      </w:r>
      <w:r w:rsidRPr="008C6AB3">
        <w:rPr>
          <w:rFonts w:ascii="仿宋_GB2312" w:eastAsia="仿宋_GB2312" w:hAnsi="宋体" w:cs="宋体" w:hint="eastAsia"/>
          <w:kern w:val="0"/>
          <w:sz w:val="32"/>
          <w:szCs w:val="32"/>
        </w:rPr>
        <w:t>以下简称“上汽集团”）面向全社会征集假冒上</w:t>
      </w:r>
      <w:bookmarkStart w:id="0" w:name="_GoBack"/>
      <w:bookmarkEnd w:id="0"/>
      <w:r w:rsidRPr="008C6AB3">
        <w:rPr>
          <w:rFonts w:ascii="仿宋_GB2312" w:eastAsia="仿宋_GB2312" w:hAnsi="宋体" w:cs="宋体" w:hint="eastAsia"/>
          <w:kern w:val="0"/>
          <w:sz w:val="32"/>
          <w:szCs w:val="32"/>
        </w:rPr>
        <w:t>汽集团及所属企业的行为线索，广泛接受社会各界对假冒国企相关行为的举报，现就设立打击假冒</w:t>
      </w:r>
      <w:proofErr w:type="gramStart"/>
      <w:r w:rsidRPr="008C6AB3">
        <w:rPr>
          <w:rFonts w:ascii="仿宋_GB2312" w:eastAsia="仿宋_GB2312" w:hAnsi="宋体" w:cs="宋体" w:hint="eastAsia"/>
          <w:kern w:val="0"/>
          <w:sz w:val="32"/>
          <w:szCs w:val="32"/>
        </w:rPr>
        <w:t>国企专项</w:t>
      </w:r>
      <w:proofErr w:type="gramEnd"/>
      <w:r w:rsidRPr="008C6AB3">
        <w:rPr>
          <w:rFonts w:ascii="仿宋_GB2312" w:eastAsia="仿宋_GB2312" w:hAnsi="宋体" w:cs="宋体" w:hint="eastAsia"/>
          <w:kern w:val="0"/>
          <w:sz w:val="32"/>
          <w:szCs w:val="32"/>
        </w:rPr>
        <w:t xml:space="preserve">行动举报方式有关事宜公告如下： </w:t>
      </w:r>
    </w:p>
    <w:p w:rsidR="00F27EA8" w:rsidRPr="008C6AB3" w:rsidRDefault="00F27EA8" w:rsidP="00F27EA8">
      <w:pPr>
        <w:widowControl/>
        <w:spacing w:before="100" w:beforeAutospacing="1" w:after="100" w:afterAutospacing="1"/>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一、举报内容</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 xml:space="preserve">（一）通过伪造公司注册申请书、股权交易协议、企业公章、营业执照、法定代表人签名及身份证件等材料将上汽集团及所属企业注册为股东的组织或个人。 </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 xml:space="preserve">（二）为注册假冒为上汽集团子企业提供中介等服务或便利，牟取不当经济利益的组织或个人。 </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（三）与上汽集团及所属企业没有股权关系，但对外虚假宣传为</w:t>
      </w:r>
      <w:r w:rsidR="00FD1101" w:rsidRPr="008C6AB3">
        <w:rPr>
          <w:rFonts w:ascii="仿宋_GB2312" w:eastAsia="仿宋_GB2312" w:hAnsi="宋体" w:cs="宋体" w:hint="eastAsia"/>
          <w:kern w:val="0"/>
          <w:sz w:val="32"/>
          <w:szCs w:val="32"/>
        </w:rPr>
        <w:t>上汽集团</w:t>
      </w:r>
      <w:r w:rsidRPr="008C6AB3">
        <w:rPr>
          <w:rFonts w:ascii="仿宋_GB2312" w:eastAsia="仿宋_GB2312" w:hAnsi="宋体" w:cs="宋体" w:hint="eastAsia"/>
          <w:kern w:val="0"/>
          <w:sz w:val="32"/>
          <w:szCs w:val="32"/>
        </w:rPr>
        <w:t xml:space="preserve">所属子企业或者具有国有股东背景，误导社会公众的行为。 </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 xml:space="preserve">（四）其他与假冒上汽集团相关的违法违规行为。 </w:t>
      </w:r>
    </w:p>
    <w:p w:rsidR="00F27EA8" w:rsidRPr="008C6AB3" w:rsidRDefault="00F27EA8" w:rsidP="00F27EA8">
      <w:pPr>
        <w:widowControl/>
        <w:spacing w:before="100" w:beforeAutospacing="1" w:after="100" w:afterAutospacing="1"/>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二、举报电话</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lastRenderedPageBreak/>
        <w:t>021-2201</w:t>
      </w:r>
      <w:r w:rsidR="00E075B2" w:rsidRPr="008C6AB3">
        <w:rPr>
          <w:rFonts w:ascii="仿宋_GB2312" w:eastAsia="仿宋_GB2312" w:hAnsi="宋体" w:cs="宋体" w:hint="eastAsia"/>
          <w:kern w:val="0"/>
          <w:sz w:val="32"/>
          <w:szCs w:val="32"/>
        </w:rPr>
        <w:t>1502</w:t>
      </w:r>
      <w:r w:rsidRPr="008C6AB3">
        <w:rPr>
          <w:rFonts w:ascii="仿宋_GB2312" w:eastAsia="仿宋_GB2312" w:hAnsi="宋体" w:cs="宋体" w:hint="eastAsia"/>
          <w:kern w:val="0"/>
          <w:sz w:val="32"/>
          <w:szCs w:val="32"/>
        </w:rPr>
        <w:t>（工作时间）</w:t>
      </w:r>
    </w:p>
    <w:p w:rsidR="00F27EA8" w:rsidRPr="008C6AB3" w:rsidRDefault="00F27EA8" w:rsidP="00F27EA8">
      <w:pPr>
        <w:widowControl/>
        <w:spacing w:before="100" w:beforeAutospacing="1" w:after="100" w:afterAutospacing="1"/>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三、举报邮箱</w:t>
      </w:r>
    </w:p>
    <w:p w:rsidR="00F27EA8" w:rsidRPr="008C6AB3" w:rsidRDefault="00EE7E0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jmgqjb</w:t>
      </w:r>
      <w:r w:rsidR="00F27EA8" w:rsidRPr="008C6AB3">
        <w:rPr>
          <w:rFonts w:ascii="仿宋_GB2312" w:eastAsia="仿宋_GB2312" w:hAnsi="宋体" w:cs="宋体" w:hint="eastAsia"/>
          <w:kern w:val="0"/>
          <w:sz w:val="32"/>
          <w:szCs w:val="32"/>
        </w:rPr>
        <w:t xml:space="preserve">@saicmotor.com </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对征集到的问题线索，上汽集团将认真核实查证，</w:t>
      </w:r>
      <w:r w:rsidR="00206653" w:rsidRPr="008C6AB3">
        <w:rPr>
          <w:rFonts w:ascii="仿宋_GB2312" w:eastAsia="仿宋_GB2312" w:hAnsi="宋体" w:cs="宋体" w:hint="eastAsia"/>
          <w:kern w:val="0"/>
          <w:sz w:val="32"/>
          <w:szCs w:val="32"/>
        </w:rPr>
        <w:t>并</w:t>
      </w:r>
      <w:r w:rsidRPr="008C6AB3">
        <w:rPr>
          <w:rFonts w:ascii="仿宋_GB2312" w:eastAsia="仿宋_GB2312" w:hAnsi="宋体" w:cs="宋体" w:hint="eastAsia"/>
          <w:kern w:val="0"/>
          <w:sz w:val="32"/>
          <w:szCs w:val="32"/>
        </w:rPr>
        <w:t>将根据具体情况通过向</w:t>
      </w:r>
      <w:r w:rsidR="00FD1101" w:rsidRPr="008C6AB3">
        <w:rPr>
          <w:rFonts w:ascii="仿宋_GB2312" w:eastAsia="仿宋_GB2312" w:hAnsi="宋体" w:cs="宋体" w:hint="eastAsia"/>
          <w:kern w:val="0"/>
          <w:sz w:val="32"/>
          <w:szCs w:val="32"/>
        </w:rPr>
        <w:t>国资委和市场</w:t>
      </w:r>
      <w:r w:rsidRPr="008C6AB3">
        <w:rPr>
          <w:rFonts w:ascii="仿宋_GB2312" w:eastAsia="仿宋_GB2312" w:hAnsi="宋体" w:cs="宋体" w:hint="eastAsia"/>
          <w:kern w:val="0"/>
          <w:sz w:val="32"/>
          <w:szCs w:val="32"/>
        </w:rPr>
        <w:t>监管部门举报、向公安机关报案等方式进行严厉打击，维护本公司合法权益，</w:t>
      </w:r>
      <w:r w:rsidR="00206653" w:rsidRPr="008C6AB3">
        <w:rPr>
          <w:rFonts w:ascii="仿宋_GB2312" w:eastAsia="仿宋_GB2312" w:hAnsi="宋体" w:cs="宋体" w:hint="eastAsia"/>
          <w:kern w:val="0"/>
          <w:sz w:val="32"/>
          <w:szCs w:val="32"/>
        </w:rPr>
        <w:t>同时</w:t>
      </w:r>
      <w:r w:rsidRPr="008C6AB3">
        <w:rPr>
          <w:rFonts w:ascii="仿宋_GB2312" w:eastAsia="仿宋_GB2312" w:hAnsi="宋体" w:cs="宋体" w:hint="eastAsia"/>
          <w:kern w:val="0"/>
          <w:sz w:val="32"/>
          <w:szCs w:val="32"/>
        </w:rPr>
        <w:t xml:space="preserve">对举报人、举报线索予以严格保密。 </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r w:rsidRPr="008C6AB3">
        <w:rPr>
          <w:rFonts w:ascii="仿宋_GB2312" w:eastAsia="仿宋_GB2312" w:hAnsi="宋体" w:cs="宋体" w:hint="eastAsia"/>
          <w:kern w:val="0"/>
          <w:sz w:val="32"/>
          <w:szCs w:val="32"/>
        </w:rPr>
        <w:t xml:space="preserve">特此公告。 </w:t>
      </w:r>
    </w:p>
    <w:p w:rsidR="00F27EA8" w:rsidRPr="008C6AB3" w:rsidRDefault="00F27EA8" w:rsidP="008C6AB3">
      <w:pPr>
        <w:widowControl/>
        <w:spacing w:before="100" w:beforeAutospacing="1" w:after="100" w:afterAutospacing="1"/>
        <w:ind w:firstLineChars="200" w:firstLine="640"/>
        <w:jc w:val="left"/>
        <w:rPr>
          <w:rFonts w:ascii="仿宋_GB2312" w:eastAsia="仿宋_GB2312" w:hAnsi="宋体" w:cs="宋体"/>
          <w:kern w:val="0"/>
          <w:sz w:val="32"/>
          <w:szCs w:val="32"/>
        </w:rPr>
      </w:pPr>
    </w:p>
    <w:p w:rsidR="00F27EA8" w:rsidRPr="008C6AB3" w:rsidRDefault="002360F5" w:rsidP="008C6AB3">
      <w:pPr>
        <w:widowControl/>
        <w:spacing w:before="100" w:beforeAutospacing="1" w:after="100" w:afterAutospacing="1"/>
        <w:jc w:val="right"/>
        <w:rPr>
          <w:rFonts w:ascii="仿宋_GB2312" w:eastAsia="仿宋_GB2312" w:hAnsi="宋体" w:cs="宋体"/>
          <w:kern w:val="0"/>
          <w:sz w:val="32"/>
          <w:szCs w:val="32"/>
        </w:rPr>
      </w:pPr>
      <w:hyperlink r:id="rId8" w:tgtFrame="_blank" w:history="1">
        <w:r w:rsidR="00F27EA8" w:rsidRPr="008C6AB3">
          <w:rPr>
            <w:rFonts w:ascii="仿宋_GB2312" w:eastAsia="仿宋_GB2312" w:hAnsi="宋体" w:cs="宋体" w:hint="eastAsia"/>
            <w:kern w:val="0"/>
            <w:sz w:val="32"/>
            <w:szCs w:val="32"/>
          </w:rPr>
          <w:t>上海汽车集团股份有限公司</w:t>
        </w:r>
      </w:hyperlink>
      <w:r w:rsidR="00F27EA8" w:rsidRPr="008C6AB3">
        <w:rPr>
          <w:rFonts w:ascii="仿宋_GB2312" w:eastAsia="仿宋_GB2312" w:hAnsi="宋体" w:cs="宋体" w:hint="eastAsia"/>
          <w:kern w:val="0"/>
          <w:sz w:val="32"/>
          <w:szCs w:val="32"/>
        </w:rPr>
        <w:t xml:space="preserve"> </w:t>
      </w:r>
    </w:p>
    <w:p w:rsidR="00442736" w:rsidRPr="008C6AB3" w:rsidRDefault="00F27EA8" w:rsidP="008C6AB3">
      <w:pPr>
        <w:widowControl/>
        <w:spacing w:before="100" w:beforeAutospacing="1" w:after="100" w:afterAutospacing="1"/>
        <w:jc w:val="right"/>
        <w:rPr>
          <w:rFonts w:ascii="仿宋_GB2312" w:eastAsia="仿宋_GB2312"/>
          <w:sz w:val="32"/>
          <w:szCs w:val="32"/>
        </w:rPr>
      </w:pPr>
      <w:r w:rsidRPr="008C6AB3">
        <w:rPr>
          <w:rFonts w:ascii="仿宋_GB2312" w:eastAsia="仿宋_GB2312" w:hAnsi="宋体" w:cs="宋体" w:hint="eastAsia"/>
          <w:kern w:val="0"/>
          <w:sz w:val="32"/>
          <w:szCs w:val="32"/>
        </w:rPr>
        <w:t>2022年6月1</w:t>
      </w:r>
      <w:r w:rsidR="008C6AB3" w:rsidRPr="008C6AB3">
        <w:rPr>
          <w:rFonts w:ascii="仿宋_GB2312" w:eastAsia="仿宋_GB2312" w:hAnsi="宋体" w:cs="宋体" w:hint="eastAsia"/>
          <w:kern w:val="0"/>
          <w:sz w:val="32"/>
          <w:szCs w:val="32"/>
        </w:rPr>
        <w:t>5</w:t>
      </w:r>
      <w:r w:rsidRPr="008C6AB3">
        <w:rPr>
          <w:rFonts w:ascii="仿宋_GB2312" w:eastAsia="仿宋_GB2312" w:hAnsi="宋体" w:cs="宋体" w:hint="eastAsia"/>
          <w:kern w:val="0"/>
          <w:sz w:val="32"/>
          <w:szCs w:val="32"/>
        </w:rPr>
        <w:t xml:space="preserve">日 </w:t>
      </w:r>
    </w:p>
    <w:sectPr w:rsidR="00442736" w:rsidRPr="008C6A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0F5" w:rsidRDefault="002360F5" w:rsidP="00EE7E08">
      <w:r>
        <w:separator/>
      </w:r>
    </w:p>
  </w:endnote>
  <w:endnote w:type="continuationSeparator" w:id="0">
    <w:p w:rsidR="002360F5" w:rsidRDefault="002360F5" w:rsidP="00EE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0F5" w:rsidRDefault="002360F5" w:rsidP="00EE7E08">
      <w:r>
        <w:separator/>
      </w:r>
    </w:p>
  </w:footnote>
  <w:footnote w:type="continuationSeparator" w:id="0">
    <w:p w:rsidR="002360F5" w:rsidRDefault="002360F5" w:rsidP="00EE7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A8"/>
    <w:rsid w:val="00003685"/>
    <w:rsid w:val="00021FD1"/>
    <w:rsid w:val="00032ADB"/>
    <w:rsid w:val="00035064"/>
    <w:rsid w:val="00043586"/>
    <w:rsid w:val="00050CCC"/>
    <w:rsid w:val="00056A27"/>
    <w:rsid w:val="00056D7B"/>
    <w:rsid w:val="000955B3"/>
    <w:rsid w:val="000A21CD"/>
    <w:rsid w:val="000B3FA5"/>
    <w:rsid w:val="0012347C"/>
    <w:rsid w:val="001308FD"/>
    <w:rsid w:val="00144658"/>
    <w:rsid w:val="00147D47"/>
    <w:rsid w:val="00162756"/>
    <w:rsid w:val="001C03F5"/>
    <w:rsid w:val="001C45BC"/>
    <w:rsid w:val="001D225C"/>
    <w:rsid w:val="001E3AA3"/>
    <w:rsid w:val="001F0F6C"/>
    <w:rsid w:val="001F2B5A"/>
    <w:rsid w:val="001F6CB1"/>
    <w:rsid w:val="00206653"/>
    <w:rsid w:val="00217EBE"/>
    <w:rsid w:val="00223445"/>
    <w:rsid w:val="00234A84"/>
    <w:rsid w:val="002360F5"/>
    <w:rsid w:val="0026103D"/>
    <w:rsid w:val="002A38E6"/>
    <w:rsid w:val="002B0DF1"/>
    <w:rsid w:val="002D375F"/>
    <w:rsid w:val="002E29F9"/>
    <w:rsid w:val="002E418F"/>
    <w:rsid w:val="00310B40"/>
    <w:rsid w:val="003118F8"/>
    <w:rsid w:val="00322556"/>
    <w:rsid w:val="0032746D"/>
    <w:rsid w:val="00331FA3"/>
    <w:rsid w:val="00356119"/>
    <w:rsid w:val="00393969"/>
    <w:rsid w:val="003A214F"/>
    <w:rsid w:val="003C2FE0"/>
    <w:rsid w:val="003C5F39"/>
    <w:rsid w:val="003D135E"/>
    <w:rsid w:val="0040261C"/>
    <w:rsid w:val="00403329"/>
    <w:rsid w:val="00404CE7"/>
    <w:rsid w:val="004118E7"/>
    <w:rsid w:val="00425972"/>
    <w:rsid w:val="004317ED"/>
    <w:rsid w:val="00434445"/>
    <w:rsid w:val="00442736"/>
    <w:rsid w:val="00445F9E"/>
    <w:rsid w:val="00450FD1"/>
    <w:rsid w:val="004631AA"/>
    <w:rsid w:val="00467478"/>
    <w:rsid w:val="00471791"/>
    <w:rsid w:val="004777A0"/>
    <w:rsid w:val="00480345"/>
    <w:rsid w:val="004828BA"/>
    <w:rsid w:val="00483A60"/>
    <w:rsid w:val="00490C4A"/>
    <w:rsid w:val="00491A76"/>
    <w:rsid w:val="00492806"/>
    <w:rsid w:val="004D1047"/>
    <w:rsid w:val="004E0F2B"/>
    <w:rsid w:val="004F3A14"/>
    <w:rsid w:val="004F6F77"/>
    <w:rsid w:val="005056DF"/>
    <w:rsid w:val="005112C5"/>
    <w:rsid w:val="00521C4B"/>
    <w:rsid w:val="00522AAE"/>
    <w:rsid w:val="0054131A"/>
    <w:rsid w:val="005537BB"/>
    <w:rsid w:val="00580084"/>
    <w:rsid w:val="005929C8"/>
    <w:rsid w:val="005A7EEB"/>
    <w:rsid w:val="005C7E6E"/>
    <w:rsid w:val="005D06A2"/>
    <w:rsid w:val="005D164E"/>
    <w:rsid w:val="005E0CBF"/>
    <w:rsid w:val="005F0645"/>
    <w:rsid w:val="005F5BCC"/>
    <w:rsid w:val="005F63CB"/>
    <w:rsid w:val="00602A2F"/>
    <w:rsid w:val="0060559F"/>
    <w:rsid w:val="0063005E"/>
    <w:rsid w:val="00641145"/>
    <w:rsid w:val="00675581"/>
    <w:rsid w:val="00692D9F"/>
    <w:rsid w:val="006938E5"/>
    <w:rsid w:val="0069392A"/>
    <w:rsid w:val="006B7BD4"/>
    <w:rsid w:val="006E60C9"/>
    <w:rsid w:val="006F1A74"/>
    <w:rsid w:val="006F7CCF"/>
    <w:rsid w:val="00702D28"/>
    <w:rsid w:val="00703088"/>
    <w:rsid w:val="0071778D"/>
    <w:rsid w:val="00736163"/>
    <w:rsid w:val="00750281"/>
    <w:rsid w:val="007A788F"/>
    <w:rsid w:val="007C2FA7"/>
    <w:rsid w:val="007E22E4"/>
    <w:rsid w:val="007F7125"/>
    <w:rsid w:val="008305AC"/>
    <w:rsid w:val="00831D67"/>
    <w:rsid w:val="00834573"/>
    <w:rsid w:val="0087387B"/>
    <w:rsid w:val="00883914"/>
    <w:rsid w:val="008A2C87"/>
    <w:rsid w:val="008A6682"/>
    <w:rsid w:val="008C5C31"/>
    <w:rsid w:val="008C5E2F"/>
    <w:rsid w:val="008C6AB3"/>
    <w:rsid w:val="008E23AB"/>
    <w:rsid w:val="008F58B8"/>
    <w:rsid w:val="00914316"/>
    <w:rsid w:val="00914702"/>
    <w:rsid w:val="009326F2"/>
    <w:rsid w:val="00940937"/>
    <w:rsid w:val="00962495"/>
    <w:rsid w:val="009947D3"/>
    <w:rsid w:val="009A055E"/>
    <w:rsid w:val="009A2859"/>
    <w:rsid w:val="009C01D7"/>
    <w:rsid w:val="009C49FF"/>
    <w:rsid w:val="009D48F0"/>
    <w:rsid w:val="00A113D1"/>
    <w:rsid w:val="00A6750D"/>
    <w:rsid w:val="00AA2025"/>
    <w:rsid w:val="00AB221C"/>
    <w:rsid w:val="00AD7379"/>
    <w:rsid w:val="00AE66E1"/>
    <w:rsid w:val="00B13229"/>
    <w:rsid w:val="00B24B70"/>
    <w:rsid w:val="00B2526A"/>
    <w:rsid w:val="00B409B8"/>
    <w:rsid w:val="00B46FC8"/>
    <w:rsid w:val="00B506DF"/>
    <w:rsid w:val="00B51418"/>
    <w:rsid w:val="00B7220E"/>
    <w:rsid w:val="00B73DE8"/>
    <w:rsid w:val="00BF7C27"/>
    <w:rsid w:val="00C0568D"/>
    <w:rsid w:val="00C10D96"/>
    <w:rsid w:val="00C27C9F"/>
    <w:rsid w:val="00C34694"/>
    <w:rsid w:val="00C47CDC"/>
    <w:rsid w:val="00C8103B"/>
    <w:rsid w:val="00C8413F"/>
    <w:rsid w:val="00CB6668"/>
    <w:rsid w:val="00CB7D94"/>
    <w:rsid w:val="00CE197B"/>
    <w:rsid w:val="00D059A9"/>
    <w:rsid w:val="00D149F3"/>
    <w:rsid w:val="00D27165"/>
    <w:rsid w:val="00D346A8"/>
    <w:rsid w:val="00D54242"/>
    <w:rsid w:val="00D7713B"/>
    <w:rsid w:val="00D935ED"/>
    <w:rsid w:val="00DA69F4"/>
    <w:rsid w:val="00DB2DF6"/>
    <w:rsid w:val="00DB60A5"/>
    <w:rsid w:val="00DC2120"/>
    <w:rsid w:val="00DC4325"/>
    <w:rsid w:val="00DC6337"/>
    <w:rsid w:val="00DC79A8"/>
    <w:rsid w:val="00E075B2"/>
    <w:rsid w:val="00E127E8"/>
    <w:rsid w:val="00E21F39"/>
    <w:rsid w:val="00E326AF"/>
    <w:rsid w:val="00E32E26"/>
    <w:rsid w:val="00E44A05"/>
    <w:rsid w:val="00E56237"/>
    <w:rsid w:val="00E570D9"/>
    <w:rsid w:val="00E857E0"/>
    <w:rsid w:val="00E923C7"/>
    <w:rsid w:val="00E9320D"/>
    <w:rsid w:val="00E9641C"/>
    <w:rsid w:val="00EA1854"/>
    <w:rsid w:val="00ED14CB"/>
    <w:rsid w:val="00EE7E08"/>
    <w:rsid w:val="00F04E25"/>
    <w:rsid w:val="00F06E7A"/>
    <w:rsid w:val="00F10372"/>
    <w:rsid w:val="00F1706A"/>
    <w:rsid w:val="00F27EA8"/>
    <w:rsid w:val="00F44CF8"/>
    <w:rsid w:val="00F800D7"/>
    <w:rsid w:val="00FA30B1"/>
    <w:rsid w:val="00FA5504"/>
    <w:rsid w:val="00FA79D7"/>
    <w:rsid w:val="00FD1101"/>
    <w:rsid w:val="00FE37F1"/>
    <w:rsid w:val="00FF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E08"/>
    <w:rPr>
      <w:sz w:val="18"/>
      <w:szCs w:val="18"/>
    </w:rPr>
  </w:style>
  <w:style w:type="paragraph" w:styleId="a4">
    <w:name w:val="footer"/>
    <w:basedOn w:val="a"/>
    <w:link w:val="Char0"/>
    <w:uiPriority w:val="99"/>
    <w:unhideWhenUsed/>
    <w:rsid w:val="00EE7E08"/>
    <w:pPr>
      <w:tabs>
        <w:tab w:val="center" w:pos="4153"/>
        <w:tab w:val="right" w:pos="8306"/>
      </w:tabs>
      <w:snapToGrid w:val="0"/>
      <w:jc w:val="left"/>
    </w:pPr>
    <w:rPr>
      <w:sz w:val="18"/>
      <w:szCs w:val="18"/>
    </w:rPr>
  </w:style>
  <w:style w:type="character" w:customStyle="1" w:styleId="Char0">
    <w:name w:val="页脚 Char"/>
    <w:basedOn w:val="a0"/>
    <w:link w:val="a4"/>
    <w:uiPriority w:val="99"/>
    <w:rsid w:val="00EE7E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E08"/>
    <w:rPr>
      <w:sz w:val="18"/>
      <w:szCs w:val="18"/>
    </w:rPr>
  </w:style>
  <w:style w:type="paragraph" w:styleId="a4">
    <w:name w:val="footer"/>
    <w:basedOn w:val="a"/>
    <w:link w:val="Char0"/>
    <w:uiPriority w:val="99"/>
    <w:unhideWhenUsed/>
    <w:rsid w:val="00EE7E08"/>
    <w:pPr>
      <w:tabs>
        <w:tab w:val="center" w:pos="4153"/>
        <w:tab w:val="right" w:pos="8306"/>
      </w:tabs>
      <w:snapToGrid w:val="0"/>
      <w:jc w:val="left"/>
    </w:pPr>
    <w:rPr>
      <w:sz w:val="18"/>
      <w:szCs w:val="18"/>
    </w:rPr>
  </w:style>
  <w:style w:type="character" w:customStyle="1" w:styleId="Char0">
    <w:name w:val="页脚 Char"/>
    <w:basedOn w:val="a0"/>
    <w:link w:val="a4"/>
    <w:uiPriority w:val="99"/>
    <w:rsid w:val="00EE7E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ina.com.cn/realstock/company/sh600150/nc.shtml" TargetMode="External"/><Relationship Id="rId3" Type="http://schemas.openxmlformats.org/officeDocument/2006/relationships/settings" Target="settings.xml"/><Relationship Id="rId7" Type="http://schemas.openxmlformats.org/officeDocument/2006/relationships/hyperlink" Target="https://finance.sina.com.cn/realstock/company/sh600150/nc.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110</Words>
  <Characters>631</Characters>
  <Application>Microsoft Office Word</Application>
  <DocSecurity>0</DocSecurity>
  <Lines>5</Lines>
  <Paragraphs>1</Paragraphs>
  <ScaleCrop>false</ScaleCrop>
  <Company>SMC</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王克涛</dc:creator>
  <cp:lastModifiedBy>吴稼</cp:lastModifiedBy>
  <cp:revision>7</cp:revision>
  <dcterms:created xsi:type="dcterms:W3CDTF">2022-06-13T00:58:00Z</dcterms:created>
  <dcterms:modified xsi:type="dcterms:W3CDTF">2022-06-15T04:52:00Z</dcterms:modified>
</cp:coreProperties>
</file>